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076C" w14:textId="70BA71D0" w:rsidR="00B0479E" w:rsidRPr="00B0479E" w:rsidRDefault="00B0479E" w:rsidP="00B0479E">
      <w:pPr>
        <w:jc w:val="center"/>
        <w:rPr>
          <w:b/>
          <w:bCs/>
        </w:rPr>
      </w:pPr>
      <w:r w:rsidRPr="00B0479E">
        <w:rPr>
          <w:b/>
          <w:bCs/>
        </w:rPr>
        <w:t>MEDICAL AIDS ADMINISTERED BY DISCOVERY</w:t>
      </w:r>
    </w:p>
    <w:p w14:paraId="129C69C9" w14:textId="77777777" w:rsidR="00B0479E" w:rsidRDefault="00B0479E"/>
    <w:p w14:paraId="1FF95AFC" w14:textId="77777777" w:rsidR="000F1A93" w:rsidRDefault="000F1A93"/>
    <w:p w14:paraId="6BAFAE9B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AFRISAM MEDICAL SCHEME</w:t>
      </w:r>
    </w:p>
    <w:p w14:paraId="4DCA5FE0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ALTRON MEDICAL AID</w:t>
      </w:r>
    </w:p>
    <w:p w14:paraId="67CD000B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ANGLO MEDICAL SCHEME</w:t>
      </w:r>
    </w:p>
    <w:p w14:paraId="3E87A6E0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ANGLOVAAL GROUP MEDICAL SCHEME</w:t>
      </w:r>
    </w:p>
    <w:p w14:paraId="7519A308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BMW EMPLOYEES MEDICAL AID SOCIETY</w:t>
      </w:r>
    </w:p>
    <w:p w14:paraId="73906AEE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BANKMED MEDICAL SCHEME</w:t>
      </w:r>
    </w:p>
    <w:p w14:paraId="06632493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DISCOVERY HEALTH MEDICAL SCHEME</w:t>
      </w:r>
    </w:p>
    <w:p w14:paraId="247ED579" w14:textId="362F7D8E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DISCOVERY DEPT OF HEALTH COVID SCHEME</w:t>
      </w:r>
    </w:p>
    <w:p w14:paraId="30D05408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DISCOVERY HEALTH PREPAID SCHEME</w:t>
      </w:r>
    </w:p>
    <w:p w14:paraId="43347EEA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DISCOVERY GAP COVER</w:t>
      </w:r>
    </w:p>
    <w:p w14:paraId="4FF59FD6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DISCOVERY STAND ALONE BENEFIT</w:t>
      </w:r>
    </w:p>
    <w:p w14:paraId="1D01C3DD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EDCON MEDICAL AID</w:t>
      </w:r>
    </w:p>
    <w:p w14:paraId="67C3B712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ENGEN MEDICAL BENEFIT FUND</w:t>
      </w:r>
    </w:p>
    <w:p w14:paraId="5A5319CF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FLEXICARE</w:t>
      </w:r>
    </w:p>
    <w:p w14:paraId="41120619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GLENCORE MEDICAL SCHEME</w:t>
      </w:r>
    </w:p>
    <w:p w14:paraId="6B80B623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HEALTHCARE FUND</w:t>
      </w:r>
    </w:p>
    <w:p w14:paraId="43D83A60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IBM SOUTH AFRICA MEDICAL SCHEME</w:t>
      </w:r>
    </w:p>
    <w:p w14:paraId="594450D0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LA HEALTH MEDICAL SCHEME</w:t>
      </w:r>
    </w:p>
    <w:p w14:paraId="2CDD1088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LIBCARE MEDICAL SCHEME</w:t>
      </w:r>
    </w:p>
    <w:p w14:paraId="37D00A7F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LONMIN MEDICAL SCHEME</w:t>
      </w:r>
    </w:p>
    <w:p w14:paraId="432F82DA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MALCOR MEDICAL AID SCHEME</w:t>
      </w:r>
    </w:p>
    <w:p w14:paraId="10BBC16F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MULTICHOICE MEDICAL AID SCHEME</w:t>
      </w:r>
    </w:p>
    <w:p w14:paraId="0DF889CE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NASPERS MEDICAL FUND</w:t>
      </w:r>
    </w:p>
    <w:p w14:paraId="12CB6C72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NETCARE MEDICAL SCHEME</w:t>
      </w:r>
    </w:p>
    <w:p w14:paraId="210C0544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QUANTUM MEDICAL AID SOCIETY</w:t>
      </w:r>
    </w:p>
    <w:p w14:paraId="6532CFDA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REMEDI MEDICAL AID SCHEME</w:t>
      </w:r>
    </w:p>
    <w:p w14:paraId="695CC957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RETAIL MEDICAL SCHEME</w:t>
      </w:r>
    </w:p>
    <w:p w14:paraId="27A50512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TFG MEDICAL AID SCHEME</w:t>
      </w:r>
    </w:p>
    <w:p w14:paraId="00C03DB0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TSOGO SUN GROUP MEDICAL SCHEME</w:t>
      </w:r>
    </w:p>
    <w:p w14:paraId="6A0B3A9D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UNIVERSITY OF KWAZULU NATAL MEDICAL SCHEME</w:t>
      </w:r>
    </w:p>
    <w:p w14:paraId="4BD48349" w14:textId="77777777" w:rsidR="00B0479E" w:rsidRDefault="00B0479E" w:rsidP="00B04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UMED MEDICAL SCHEME</w:t>
      </w:r>
    </w:p>
    <w:p w14:paraId="18653B3B" w14:textId="32BD5C31" w:rsidR="00B0479E" w:rsidRDefault="00B0479E" w:rsidP="00B0479E">
      <w:r>
        <w:rPr>
          <w:rFonts w:ascii="AppleSystemUIFont" w:hAnsi="AppleSystemUIFont" w:cs="AppleSystemUIFont"/>
          <w:sz w:val="26"/>
          <w:szCs w:val="26"/>
          <w:lang w:val="en-GB"/>
        </w:rPr>
        <w:t>WITSMED</w:t>
      </w:r>
    </w:p>
    <w:sectPr w:rsidR="00B0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93"/>
    <w:rsid w:val="000F1A93"/>
    <w:rsid w:val="00985252"/>
    <w:rsid w:val="00B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1AA53E"/>
  <w15:chartTrackingRefBased/>
  <w15:docId w15:val="{CD571A51-76CD-3649-9828-FFFAD6C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Zimelka, Karen</dc:creator>
  <cp:keywords/>
  <dc:description/>
  <cp:lastModifiedBy>Karen Roos</cp:lastModifiedBy>
  <cp:revision>2</cp:revision>
  <dcterms:created xsi:type="dcterms:W3CDTF">2023-03-30T06:59:00Z</dcterms:created>
  <dcterms:modified xsi:type="dcterms:W3CDTF">2023-03-30T06:59:00Z</dcterms:modified>
</cp:coreProperties>
</file>